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2" w:rsidRDefault="0000741C">
      <w:pPr>
        <w:pStyle w:val="normal"/>
        <w:jc w:val="center"/>
        <w:rPr>
          <w:rFonts w:ascii="Comic Sans MS" w:eastAsia="Comic Sans MS" w:hAnsi="Comic Sans MS" w:cs="Comic Sans MS"/>
          <w:b/>
          <w:sz w:val="60"/>
          <w:szCs w:val="60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60"/>
          <w:szCs w:val="60"/>
        </w:rPr>
        <w:t>Czy ogórek potrafi świecić?</w:t>
      </w:r>
    </w:p>
    <w:p w:rsidR="00BA41D2" w:rsidRDefault="00BA41D2">
      <w:pPr>
        <w:pStyle w:val="normal"/>
        <w:jc w:val="center"/>
        <w:rPr>
          <w:rFonts w:ascii="Comic Sans MS" w:eastAsia="Comic Sans MS" w:hAnsi="Comic Sans MS" w:cs="Comic Sans MS"/>
          <w:sz w:val="60"/>
          <w:szCs w:val="60"/>
        </w:rPr>
      </w:pPr>
    </w:p>
    <w:p w:rsidR="00BA41D2" w:rsidRDefault="0000741C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Wybuch! Wulkan wystrzelił prawie na metr w górę! Tym akcentem przywitał nas festiwal nauk przyrodniczych zorganizowany przez XXI LO im. Hugona Kołłątaja w Warszawie. To dopiero początek atrakcji. Stanowisko chemiczne przygotowało dla nas kolejną niespodzia</w:t>
      </w:r>
      <w:r>
        <w:rPr>
          <w:rFonts w:ascii="Times New Roman" w:eastAsia="Times New Roman" w:hAnsi="Times New Roman" w:cs="Times New Roman"/>
          <w:sz w:val="24"/>
          <w:szCs w:val="24"/>
        </w:rPr>
        <w:t>nkę - kolorowe ognie.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Ich rozbłysk świetnie widać na załączonym zdjęciu. Prowadzący pokazali</w:t>
      </w:r>
      <w:r w:rsidR="00EF77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ciekawych rzeczy można zrobić z wodą. Zobaczyliśmy</w:t>
      </w:r>
      <w:r w:rsidR="00EF77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prosto stworzyć własny wir wodny. Wystarczą jedynie dwie połączone butelki wody i sekretna umiejętność, </w:t>
      </w:r>
      <w:r>
        <w:rPr>
          <w:rFonts w:ascii="Times New Roman" w:eastAsia="Times New Roman" w:hAnsi="Times New Roman" w:cs="Times New Roman"/>
          <w:sz w:val="24"/>
          <w:szCs w:val="24"/>
        </w:rPr>
        <w:t>której nauczyli nas uczniowie liceum.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Mogę zdradzić, że chodzi tu o odpowiednie machanie butelką. Następnie przekazano w nasze ręce urządzenie do kreowania ogromnych baniek mydlanych! To była świetna zabawa, bo każdy będąc dzieckiem lubił bawić się bańkami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Odbył się konkurs na największą bańkę. Okazało się, że to nie jest wcale takie łatwe. Każdy kiedyś musi sam tego spróbować! Biochemicy, w większości przyszli lekarze, pomagali nam założyć nasze pierwsze szwy na udach kurczaka. Niestety operacja nie wysta</w:t>
      </w:r>
      <w:r>
        <w:rPr>
          <w:rFonts w:ascii="Times New Roman" w:eastAsia="Times New Roman" w:hAnsi="Times New Roman" w:cs="Times New Roman"/>
          <w:sz w:val="24"/>
          <w:szCs w:val="24"/>
        </w:rPr>
        <w:t>rczyła, aby uratować pacjenta. Po odbyciu praktyk chirurgicznych udaliśmy się do ciemnej sali. Tam fizycy odkrywali dla nas tajniki elektryczności. Nikola Tesla byłby dumny z ich urządzenia do produkowania piorunów. Z ciemności wyłoniły się piękne błyskawi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strzelając i przeskakując z płytki na płytkę. Po chwili szaleni naukowcy przepuścili wiązkę prądu przez różne gazy szlachetne, a te emanowały swoimi świetlnymi barwami. To spektakularne zjawisko najbardziej spodobało się gimnazjalistom. </w:t>
      </w:r>
    </w:p>
    <w:p w:rsidR="00BA41D2" w:rsidRDefault="0000741C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Podróż po nauko</w:t>
      </w:r>
      <w:r>
        <w:rPr>
          <w:rFonts w:ascii="Times New Roman" w:eastAsia="Times New Roman" w:hAnsi="Times New Roman" w:cs="Times New Roman"/>
          <w:sz w:val="24"/>
          <w:szCs w:val="24"/>
        </w:rPr>
        <w:t>wym świecie powoli dobiegała końca. W sali informatycznej czekał na nas komputerowo-astronomiczny test. Zwycięzca z najlepszym wynikiem otrzymał w nagrodę książkę o tytule “W poszukiwaniu wyzwań 2”. Pożegnaniem była gra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Polegała na wylosowaniu </w:t>
      </w:r>
      <w:r>
        <w:rPr>
          <w:rFonts w:ascii="Times New Roman" w:eastAsia="Times New Roman" w:hAnsi="Times New Roman" w:cs="Times New Roman"/>
          <w:sz w:val="24"/>
          <w:szCs w:val="24"/>
        </w:rPr>
        <w:t>i umieszczeniu daty odkrycia wynalazku w odpowiednim miejscu na osi czasu. To niezwykle ciężkie wyzwanie pokonało naszą wychowawczynię! Ac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 historia! P</w:t>
      </w:r>
      <w:r>
        <w:rPr>
          <w:rFonts w:ascii="Times New Roman" w:eastAsia="Times New Roman" w:hAnsi="Times New Roman" w:cs="Times New Roman"/>
          <w:sz w:val="24"/>
          <w:szCs w:val="24"/>
        </w:rPr>
        <w:t>otrafi zagiąć każdego, nawet zawodowców!</w:t>
      </w:r>
    </w:p>
    <w:p w:rsidR="00BA41D2" w:rsidRDefault="000074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To była zdecydowanie najlepsza lekcja przyrody</w:t>
      </w:r>
      <w:r w:rsidR="00EF7785">
        <w:rPr>
          <w:rFonts w:ascii="Times New Roman" w:eastAsia="Times New Roman" w:hAnsi="Times New Roman" w:cs="Times New Roman"/>
          <w:sz w:val="24"/>
          <w:szCs w:val="24"/>
        </w:rPr>
        <w:t xml:space="preserve">, jakiej </w:t>
      </w:r>
      <w:r>
        <w:rPr>
          <w:rFonts w:ascii="Times New Roman" w:eastAsia="Times New Roman" w:hAnsi="Times New Roman" w:cs="Times New Roman"/>
          <w:sz w:val="24"/>
          <w:szCs w:val="24"/>
        </w:rPr>
        <w:t>mieliśmy o</w:t>
      </w:r>
      <w:r>
        <w:rPr>
          <w:rFonts w:ascii="Times New Roman" w:eastAsia="Times New Roman" w:hAnsi="Times New Roman" w:cs="Times New Roman"/>
          <w:sz w:val="24"/>
          <w:szCs w:val="24"/>
        </w:rPr>
        <w:t>kazję doświadczyć.</w:t>
      </w:r>
    </w:p>
    <w:p w:rsidR="00BA41D2" w:rsidRDefault="0000741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Wyśmienite połączenie zabawy z nauką! Na koniec naukowcy z liceum im. Hugona Kołłątaja wydali werdykt - ogórek może świecić. Z niecierpliwością czekamy na drugą edycję “Festiwalu nauk przyrodniczych” .</w:t>
      </w:r>
    </w:p>
    <w:p w:rsidR="00BA41D2" w:rsidRDefault="00BA41D2">
      <w:pPr>
        <w:pStyle w:val="normal"/>
        <w:jc w:val="both"/>
      </w:pPr>
    </w:p>
    <w:p w:rsidR="00BA41D2" w:rsidRDefault="00BA41D2">
      <w:pPr>
        <w:pStyle w:val="normal"/>
        <w:jc w:val="both"/>
      </w:pPr>
    </w:p>
    <w:p w:rsidR="00BA41D2" w:rsidRDefault="0000741C">
      <w:pPr>
        <w:pStyle w:val="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Mateusz Czajka III B</w:t>
      </w:r>
    </w:p>
    <w:p w:rsidR="00BA41D2" w:rsidRDefault="0000741C">
      <w:pPr>
        <w:pStyle w:val="normal"/>
        <w:jc w:val="both"/>
      </w:pPr>
      <w:r>
        <w:t>Auto</w:t>
      </w:r>
      <w:r>
        <w:t>rką zdjęć jest Urszula Setlak</w:t>
      </w:r>
    </w:p>
    <w:p w:rsidR="00BA41D2" w:rsidRDefault="0000741C">
      <w:pPr>
        <w:pStyle w:val="normal"/>
        <w:jc w:val="both"/>
      </w:pPr>
      <w:r>
        <w:tab/>
      </w:r>
    </w:p>
    <w:p w:rsidR="00BA41D2" w:rsidRDefault="0000741C">
      <w:pPr>
        <w:pStyle w:val="normal"/>
      </w:pPr>
      <w:r>
        <w:tab/>
      </w:r>
    </w:p>
    <w:p w:rsidR="00BA41D2" w:rsidRDefault="0000741C">
      <w:pPr>
        <w:pStyle w:val="normal"/>
      </w:pPr>
      <w:r>
        <w:tab/>
      </w:r>
    </w:p>
    <w:p w:rsidR="00BA41D2" w:rsidRDefault="00BA41D2">
      <w:pPr>
        <w:pStyle w:val="normal"/>
        <w:ind w:firstLine="720"/>
      </w:pPr>
    </w:p>
    <w:sectPr w:rsidR="00BA41D2" w:rsidSect="00BA41D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A41D2"/>
    <w:rsid w:val="0000741C"/>
    <w:rsid w:val="00BA41D2"/>
    <w:rsid w:val="00E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A41D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A41D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A41D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A41D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A41D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A41D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A41D2"/>
  </w:style>
  <w:style w:type="table" w:customStyle="1" w:styleId="TableNormal">
    <w:name w:val="Table Normal"/>
    <w:rsid w:val="00BA41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A41D2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BA41D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2040</Characters>
  <Application>Microsoft Office Word</Application>
  <DocSecurity>0</DocSecurity>
  <Lines>17</Lines>
  <Paragraphs>4</Paragraphs>
  <ScaleCrop>false</ScaleCrop>
  <Company>Hewlett-Packard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2017-05-25T20:12:00Z</dcterms:created>
  <dcterms:modified xsi:type="dcterms:W3CDTF">2017-05-25T20:16:00Z</dcterms:modified>
</cp:coreProperties>
</file>